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2D0B6A89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ED6ECC" w:rsidRPr="000B5103">
        <w:rPr>
          <w:rFonts w:cs="Arial"/>
          <w:noProof w:val="0"/>
          <w:sz w:val="22"/>
          <w:szCs w:val="22"/>
          <w:highlight w:val="yellow"/>
        </w:rPr>
        <w:t>R1-2</w:t>
      </w:r>
      <w:r w:rsidRPr="000B5103">
        <w:rPr>
          <w:rFonts w:cs="Arial"/>
          <w:noProof w:val="0"/>
          <w:sz w:val="22"/>
          <w:szCs w:val="22"/>
          <w:highlight w:val="yellow"/>
        </w:rPr>
        <w:t>20XXXX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40E417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156B" w:rsidRPr="006F63D2">
        <w:rPr>
          <w:rFonts w:ascii="Arial" w:hAnsi="Arial" w:cs="Arial"/>
          <w:b/>
          <w:sz w:val="22"/>
          <w:szCs w:val="22"/>
        </w:rPr>
        <w:t>DRAFT</w:t>
      </w:r>
      <w:r w:rsidR="0062156B">
        <w:rPr>
          <w:rFonts w:ascii="Arial" w:hAnsi="Arial" w:cs="Arial"/>
          <w:b/>
          <w:sz w:val="22"/>
          <w:szCs w:val="22"/>
        </w:rPr>
        <w:t xml:space="preserve"> </w:t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D22DA" w:rsidRPr="00AD22DA">
        <w:rPr>
          <w:rFonts w:ascii="Arial" w:hAnsi="Arial" w:cs="Arial"/>
          <w:b/>
          <w:sz w:val="22"/>
          <w:szCs w:val="22"/>
        </w:rPr>
        <w:t>HARQ process for MCCH and Broadcast MTCH(s)</w:t>
      </w:r>
    </w:p>
    <w:p w14:paraId="5716F47E" w14:textId="0A787B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2D5E" w:rsidRPr="00F12D5E">
        <w:rPr>
          <w:rFonts w:ascii="Arial" w:hAnsi="Arial" w:cs="Arial"/>
          <w:b/>
          <w:bCs/>
          <w:sz w:val="22"/>
          <w:szCs w:val="22"/>
        </w:rPr>
        <w:t>R1-2203044</w:t>
      </w:r>
      <w:r w:rsidR="00F12D5E">
        <w:rPr>
          <w:rFonts w:ascii="Arial" w:hAnsi="Arial" w:cs="Arial"/>
          <w:b/>
          <w:bCs/>
          <w:sz w:val="22"/>
          <w:szCs w:val="22"/>
        </w:rPr>
        <w:t xml:space="preserve"> 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>(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R2-2204017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 xml:space="preserve">) 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LS on HARQ process for MCCH and Broadcast MTCH(s)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26FCAA90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A2C07">
        <w:rPr>
          <w:rFonts w:ascii="Arial" w:hAnsi="Arial" w:cs="Arial"/>
          <w:b/>
          <w:sz w:val="22"/>
          <w:szCs w:val="22"/>
        </w:rPr>
        <w:t>BBC [</w:t>
      </w:r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  <w:r w:rsidR="000A2C07">
        <w:rPr>
          <w:rFonts w:ascii="Arial" w:hAnsi="Arial" w:cs="Arial"/>
          <w:b/>
          <w:sz w:val="22"/>
          <w:szCs w:val="22"/>
        </w:rPr>
        <w:t>]</w:t>
      </w:r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64580" w14:textId="29740502" w:rsidR="00636689" w:rsidRDefault="00F23A62" w:rsidP="00DC25E7">
      <w:r w:rsidRPr="00F23A62">
        <w:t xml:space="preserve">RAN1 would like to thank RAN2 for the </w:t>
      </w:r>
      <w:r>
        <w:t xml:space="preserve">LS </w:t>
      </w:r>
      <w:r w:rsidR="003B04A8" w:rsidRPr="003B04A8">
        <w:t>R1-2203044 (R2-2204017) on HARQ process for MCCH and Broadcast MTCH(s)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155B407F" w14:textId="77777777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It is up to the UE’s implementation whether the HARQ process for MCCH and the HARQ process for MTCH is the same or different.</w:t>
      </w:r>
    </w:p>
    <w:p w14:paraId="68C60307" w14:textId="4F770615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UEs in RRC_CONNECTED can use at least one HARQ process to receive MCCH and broadcast MTCH(s).</w:t>
      </w:r>
    </w:p>
    <w:p w14:paraId="5BF8C624" w14:textId="7AD9EF2A" w:rsidR="0072631C" w:rsidRDefault="0072631C" w:rsidP="00636689">
      <w:pPr>
        <w:rPr>
          <w:rFonts w:eastAsia="MS PGothic"/>
          <w:sz w:val="22"/>
          <w:szCs w:val="22"/>
          <w:lang w:eastAsia="en-US"/>
        </w:rPr>
      </w:pP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proofErr w:type="gramStart"/>
      <w:r w:rsidR="00687C2A">
        <w:t>Aug</w:t>
      </w:r>
      <w:r w:rsidR="00E16075">
        <w:t>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>19</w:t>
      </w:r>
      <w:proofErr w:type="gramStart"/>
      <w:r w:rsidR="00687C2A">
        <w:t xml:space="preserve">th </w:t>
      </w:r>
      <w:r w:rsidR="00201691">
        <w:t xml:space="preserve"> </w:t>
      </w:r>
      <w:r w:rsidR="00687C2A">
        <w:t>Oct</w:t>
      </w:r>
      <w:proofErr w:type="gramEnd"/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23A0A" w14:textId="77777777" w:rsidR="002B79C7" w:rsidRDefault="002B79C7">
      <w:pPr>
        <w:spacing w:after="0"/>
      </w:pPr>
      <w:r>
        <w:separator/>
      </w:r>
    </w:p>
  </w:endnote>
  <w:endnote w:type="continuationSeparator" w:id="0">
    <w:p w14:paraId="17428E1F" w14:textId="77777777" w:rsidR="002B79C7" w:rsidRDefault="002B79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4A8B" w14:textId="77777777" w:rsidR="002B79C7" w:rsidRDefault="002B79C7">
      <w:pPr>
        <w:spacing w:after="0"/>
      </w:pPr>
      <w:r>
        <w:separator/>
      </w:r>
    </w:p>
  </w:footnote>
  <w:footnote w:type="continuationSeparator" w:id="0">
    <w:p w14:paraId="073206FD" w14:textId="77777777" w:rsidR="002B79C7" w:rsidRDefault="002B79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7"/>
  </w:num>
  <w:num w:numId="2" w16cid:durableId="2067412976">
    <w:abstractNumId w:val="14"/>
  </w:num>
  <w:num w:numId="3" w16cid:durableId="1880706738">
    <w:abstractNumId w:val="11"/>
  </w:num>
  <w:num w:numId="4" w16cid:durableId="1796555766">
    <w:abstractNumId w:val="3"/>
  </w:num>
  <w:num w:numId="5" w16cid:durableId="1252810581">
    <w:abstractNumId w:val="18"/>
  </w:num>
  <w:num w:numId="6" w16cid:durableId="1931699723">
    <w:abstractNumId w:val="15"/>
  </w:num>
  <w:num w:numId="7" w16cid:durableId="75826108">
    <w:abstractNumId w:val="7"/>
  </w:num>
  <w:num w:numId="8" w16cid:durableId="411515712">
    <w:abstractNumId w:val="8"/>
  </w:num>
  <w:num w:numId="9" w16cid:durableId="35591068">
    <w:abstractNumId w:val="6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2"/>
  </w:num>
  <w:num w:numId="13" w16cid:durableId="1796941338">
    <w:abstractNumId w:val="13"/>
  </w:num>
  <w:num w:numId="14" w16cid:durableId="43993572">
    <w:abstractNumId w:val="1"/>
  </w:num>
  <w:num w:numId="15" w16cid:durableId="1277059284">
    <w:abstractNumId w:val="10"/>
  </w:num>
  <w:num w:numId="16" w16cid:durableId="620460416">
    <w:abstractNumId w:val="10"/>
  </w:num>
  <w:num w:numId="17" w16cid:durableId="414011197">
    <w:abstractNumId w:val="0"/>
  </w:num>
  <w:num w:numId="18" w16cid:durableId="1793748417">
    <w:abstractNumId w:val="16"/>
  </w:num>
  <w:num w:numId="19" w16cid:durableId="1096175502">
    <w:abstractNumId w:val="5"/>
  </w:num>
  <w:num w:numId="20" w16cid:durableId="428935002">
    <w:abstractNumId w:val="9"/>
  </w:num>
  <w:num w:numId="21" w16cid:durableId="15947080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46B"/>
    <w:rsid w:val="000A2C07"/>
    <w:rsid w:val="000A394C"/>
    <w:rsid w:val="000B5103"/>
    <w:rsid w:val="000F6242"/>
    <w:rsid w:val="00147FB6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17</cp:revision>
  <cp:lastPrinted>2002-04-23T07:10:00Z</cp:lastPrinted>
  <dcterms:created xsi:type="dcterms:W3CDTF">2022-05-07T12:03:00Z</dcterms:created>
  <dcterms:modified xsi:type="dcterms:W3CDTF">2022-05-16T11:20:00Z</dcterms:modified>
</cp:coreProperties>
</file>